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5F3F" w14:textId="77777777" w:rsidR="002B6EA2" w:rsidRDefault="002B6EA2">
      <w:r>
        <w:t>27-08-2020 AGM Minutes</w:t>
      </w:r>
    </w:p>
    <w:p w14:paraId="201AE87A" w14:textId="77777777" w:rsidR="002B6EA2" w:rsidRDefault="002B6EA2"/>
    <w:p w14:paraId="43555C13" w14:textId="77777777" w:rsidR="002B6EA2" w:rsidRDefault="002B6EA2">
      <w:r>
        <w:t xml:space="preserve">The meeting occurred </w:t>
      </w:r>
      <w:r w:rsidR="00276105">
        <w:t xml:space="preserve">as a virtual presentation </w:t>
      </w:r>
      <w:r>
        <w:t>through use of Zoom</w:t>
      </w:r>
      <w:r w:rsidR="00276105">
        <w:t xml:space="preserve">. </w:t>
      </w:r>
    </w:p>
    <w:p w14:paraId="3CBA10E1" w14:textId="77777777" w:rsidR="00276105" w:rsidRDefault="00276105"/>
    <w:p w14:paraId="4926689F" w14:textId="77777777" w:rsidR="002B6EA2" w:rsidRDefault="002B6EA2">
      <w:r>
        <w:t xml:space="preserve">Introductions </w:t>
      </w:r>
    </w:p>
    <w:p w14:paraId="61887047" w14:textId="0898ADB1" w:rsidR="00276105" w:rsidRPr="00276105" w:rsidRDefault="00276105" w:rsidP="00276105">
      <w:r w:rsidRPr="00276105">
        <w:t>Present</w:t>
      </w:r>
      <w:r w:rsidR="00E40085">
        <w:t>:</w:t>
      </w:r>
      <w:r w:rsidRPr="00276105">
        <w:t xml:space="preserve"> Ralph Cartwright, Ian Hill, John Arney, Peter Kahn, Dianne Townley, Basil Ellis, </w:t>
      </w:r>
      <w:r w:rsidR="00971C97">
        <w:t>Helen Lewis</w:t>
      </w:r>
      <w:r w:rsidR="005408DE">
        <w:t xml:space="preserve">, </w:t>
      </w:r>
      <w:r w:rsidR="00AF60D1">
        <w:t xml:space="preserve">Neville Bethe, </w:t>
      </w:r>
      <w:r w:rsidRPr="00276105">
        <w:t>Michael Trainor</w:t>
      </w:r>
      <w:r w:rsidR="00AF60D1">
        <w:t xml:space="preserve"> + </w:t>
      </w:r>
      <w:r w:rsidR="00AF60D1" w:rsidRPr="00AF60D1">
        <w:t xml:space="preserve">Tony Larkin </w:t>
      </w:r>
      <w:r w:rsidR="00AF60D1">
        <w:t>(</w:t>
      </w:r>
      <w:r w:rsidR="00AF60D1" w:rsidRPr="00AF60D1">
        <w:t>sound only</w:t>
      </w:r>
      <w:r w:rsidR="00AF60D1">
        <w:t>)</w:t>
      </w:r>
      <w:r w:rsidR="005408DE">
        <w:t xml:space="preserve">, Gareth </w:t>
      </w:r>
      <w:proofErr w:type="spellStart"/>
      <w:r w:rsidR="005408DE">
        <w:t>Donyer</w:t>
      </w:r>
      <w:proofErr w:type="spellEnd"/>
      <w:r w:rsidR="005408DE">
        <w:t xml:space="preserve">, Eileen Haley, </w:t>
      </w:r>
      <w:r w:rsidR="00B40BED">
        <w:t>Brendan Neilly</w:t>
      </w:r>
      <w:r w:rsidR="00B40BED">
        <w:t xml:space="preserve"> (NPWS Area Manager), Adrian Johnston (NPWS)</w:t>
      </w:r>
    </w:p>
    <w:p w14:paraId="4B35A760" w14:textId="77777777" w:rsidR="00B40BED" w:rsidRDefault="00B40BED" w:rsidP="00B40BED">
      <w:r>
        <w:t>Apologies: David Robson, Peter Donley, Mel Keith</w:t>
      </w:r>
    </w:p>
    <w:p w14:paraId="4A484FCD" w14:textId="77777777" w:rsidR="00276105" w:rsidRDefault="00276105"/>
    <w:p w14:paraId="532A368D" w14:textId="77777777" w:rsidR="00276105" w:rsidRDefault="00AF60D1">
      <w:r>
        <w:t>4.10 p.m.</w:t>
      </w:r>
    </w:p>
    <w:p w14:paraId="157B9937" w14:textId="77777777" w:rsidR="005408DE" w:rsidRDefault="005408DE">
      <w:r w:rsidRPr="005408DE">
        <w:t>Welcome to County:  Ian Hill</w:t>
      </w:r>
    </w:p>
    <w:p w14:paraId="41B18C3A" w14:textId="77777777" w:rsidR="005408DE" w:rsidRPr="005408DE" w:rsidRDefault="005408DE" w:rsidP="002B6EA2">
      <w:pPr>
        <w:rPr>
          <w:b/>
        </w:rPr>
      </w:pPr>
      <w:r w:rsidRPr="005408DE">
        <w:rPr>
          <w:b/>
        </w:rPr>
        <w:t>Confirmation of the minutes of the last AGM</w:t>
      </w:r>
    </w:p>
    <w:p w14:paraId="535D5E38" w14:textId="77777777" w:rsidR="002B6EA2" w:rsidRDefault="002B6EA2" w:rsidP="002B6EA2">
      <w:r>
        <w:t>FOR AGM 2019 Minutes Ralph Cartwright</w:t>
      </w:r>
      <w:r w:rsidR="005408DE">
        <w:t xml:space="preserve">, </w:t>
      </w:r>
      <w:r w:rsidRPr="002B6EA2">
        <w:t>Moved</w:t>
      </w:r>
      <w:r>
        <w:t>:</w:t>
      </w:r>
      <w:r w:rsidRPr="002B6EA2">
        <w:t xml:space="preserve">  Ian Hill   </w:t>
      </w:r>
      <w:r>
        <w:t>Seconded:</w:t>
      </w:r>
      <w:r w:rsidRPr="002B6EA2">
        <w:t xml:space="preserve"> Peter Kahn </w:t>
      </w:r>
    </w:p>
    <w:p w14:paraId="3FF45952" w14:textId="77777777" w:rsidR="005408DE" w:rsidRPr="005408DE" w:rsidRDefault="005408DE" w:rsidP="002B6EA2">
      <w:pPr>
        <w:rPr>
          <w:b/>
        </w:rPr>
      </w:pPr>
      <w:r w:rsidRPr="005408DE">
        <w:rPr>
          <w:b/>
        </w:rPr>
        <w:t>Receive and consider a financial statement as required by Section 26 (6) of the Act.</w:t>
      </w:r>
    </w:p>
    <w:p w14:paraId="1C136380" w14:textId="026FD151" w:rsidR="002B6EA2" w:rsidRDefault="005408DE">
      <w:r>
        <w:t>Treasurers Report</w:t>
      </w:r>
      <w:r w:rsidR="00B40BED" w:rsidRPr="00B40BED">
        <w:t xml:space="preserve"> </w:t>
      </w:r>
      <w:r w:rsidR="00B40BED">
        <w:t xml:space="preserve">- </w:t>
      </w:r>
      <w:r w:rsidR="00B40BED" w:rsidRPr="002B6EA2">
        <w:t>Ralph Cartwright</w:t>
      </w:r>
      <w:r w:rsidR="00B40BED">
        <w:t xml:space="preserve"> </w:t>
      </w:r>
    </w:p>
    <w:p w14:paraId="29002A01" w14:textId="07E61CFD" w:rsidR="00B40BED" w:rsidRDefault="002B6EA2">
      <w:r w:rsidRPr="002B6EA2">
        <w:t>Balance Sheet and Income Expenditure</w:t>
      </w:r>
      <w:r>
        <w:t>:</w:t>
      </w:r>
      <w:r w:rsidR="00971C97">
        <w:t xml:space="preserve"> </w:t>
      </w:r>
    </w:p>
    <w:p w14:paraId="1199E9CF" w14:textId="53C4419F" w:rsidR="00B40BED" w:rsidRDefault="005408DE" w:rsidP="00B40BED">
      <w:pPr>
        <w:ind w:left="720"/>
      </w:pPr>
      <w:r>
        <w:rPr>
          <w:lang w:val="en-GB"/>
        </w:rPr>
        <w:t>C</w:t>
      </w:r>
      <w:r w:rsidRPr="005408DE">
        <w:rPr>
          <w:lang w:val="en-GB"/>
        </w:rPr>
        <w:t>urrent account balance is $8032.20</w:t>
      </w:r>
      <w:r>
        <w:t xml:space="preserve">  </w:t>
      </w:r>
    </w:p>
    <w:p w14:paraId="2B1656BE" w14:textId="0A2E566E" w:rsidR="00B40BED" w:rsidRDefault="00295AC0" w:rsidP="00B40BED">
      <w:pPr>
        <w:ind w:left="720"/>
      </w:pPr>
      <w:hyperlink r:id="rId5" w:history="1">
        <w:r w:rsidRPr="00816185">
          <w:rPr>
            <w:rStyle w:val="Hyperlink"/>
          </w:rPr>
          <w:t>https://www.friendsofroyal.org.au/wp-content/uploads/2020/09/FoR-Balance-Sheet-2020.pdf</w:t>
        </w:r>
      </w:hyperlink>
    </w:p>
    <w:p w14:paraId="56550A86" w14:textId="28B6E2B3" w:rsidR="00295AC0" w:rsidRDefault="00295AC0" w:rsidP="00B40BED">
      <w:pPr>
        <w:ind w:left="720"/>
      </w:pPr>
      <w:r w:rsidRPr="00295AC0">
        <w:t>https://www.friendsofroyal.org.au/wp-content/uploads/2020/09/FoR-IncomeExpenditure-2020.pdf</w:t>
      </w:r>
    </w:p>
    <w:p w14:paraId="2EDCEEA2" w14:textId="300381DE" w:rsidR="002B6EA2" w:rsidRDefault="002B6EA2" w:rsidP="00B40BED">
      <w:pPr>
        <w:ind w:left="720"/>
      </w:pPr>
      <w:r>
        <w:t xml:space="preserve">Moved:  Ian Hill   Seconded: Peter Kahn </w:t>
      </w:r>
    </w:p>
    <w:p w14:paraId="77F9493D" w14:textId="77777777" w:rsidR="00B40BED" w:rsidRDefault="00B40BED"/>
    <w:p w14:paraId="1135533C" w14:textId="77777777" w:rsidR="002B6EA2" w:rsidRDefault="002B6EA2"/>
    <w:p w14:paraId="45C6EA41" w14:textId="77777777" w:rsidR="005408DE" w:rsidRDefault="005408DE" w:rsidP="005408DE">
      <w:r w:rsidRPr="005408DE">
        <w:rPr>
          <w:b/>
        </w:rPr>
        <w:t>Presidents Report</w:t>
      </w:r>
      <w:r>
        <w:t xml:space="preserve"> </w:t>
      </w:r>
    </w:p>
    <w:p w14:paraId="7B15A80F" w14:textId="110B8812" w:rsidR="005408DE" w:rsidRDefault="005408DE" w:rsidP="005408DE">
      <w:r>
        <w:t>Delivered by President</w:t>
      </w:r>
      <w:r w:rsidR="00295AC0">
        <w:t>:</w:t>
      </w:r>
      <w:r w:rsidRPr="005408DE">
        <w:t xml:space="preserve">  Ian Hill</w:t>
      </w:r>
    </w:p>
    <w:p w14:paraId="737F095E" w14:textId="5727381D" w:rsidR="00B40BED" w:rsidRPr="005408DE" w:rsidRDefault="00B40BED" w:rsidP="00B40BED">
      <w:pPr>
        <w:ind w:left="720"/>
      </w:pPr>
      <w:r w:rsidRPr="00B40BED">
        <w:t>https://www.friendsofroyal.org.au/wp-content/uploads/2020/09/23-08-2020-Presidents-Report-2020.docx</w:t>
      </w:r>
    </w:p>
    <w:p w14:paraId="08DD4F99" w14:textId="77777777" w:rsidR="005408DE" w:rsidRDefault="005408DE"/>
    <w:p w14:paraId="2D4355B5" w14:textId="77777777" w:rsidR="005408DE" w:rsidRPr="005408DE" w:rsidRDefault="005408DE">
      <w:pPr>
        <w:rPr>
          <w:b/>
        </w:rPr>
      </w:pPr>
      <w:r w:rsidRPr="005408DE">
        <w:rPr>
          <w:b/>
        </w:rPr>
        <w:t>Election of Committee members</w:t>
      </w:r>
    </w:p>
    <w:p w14:paraId="0B3BD248" w14:textId="0235BA15" w:rsidR="002B6EA2" w:rsidRDefault="00971C97">
      <w:r>
        <w:t>Ralph read through the nomination</w:t>
      </w:r>
      <w:r w:rsidR="00BE6D96">
        <w:t>s and they were all carried unanim</w:t>
      </w:r>
      <w:r>
        <w:t>ously</w:t>
      </w:r>
    </w:p>
    <w:p w14:paraId="752B0C42" w14:textId="77777777" w:rsidR="00B40BED" w:rsidRPr="00F56F1A" w:rsidRDefault="00B40BED" w:rsidP="00B40BED">
      <w:pPr>
        <w:numPr>
          <w:ilvl w:val="2"/>
          <w:numId w:val="1"/>
        </w:numPr>
        <w:tabs>
          <w:tab w:val="num" w:pos="306"/>
        </w:tabs>
        <w:spacing w:after="0" w:line="240" w:lineRule="auto"/>
        <w:ind w:left="1566"/>
        <w:jc w:val="both"/>
        <w:rPr>
          <w:rFonts w:ascii="Arial" w:hAnsi="Arial" w:cs="Arial"/>
          <w:szCs w:val="20"/>
        </w:rPr>
      </w:pPr>
      <w:r w:rsidRPr="00F56F1A">
        <w:rPr>
          <w:rFonts w:ascii="Arial" w:hAnsi="Arial" w:cs="Arial"/>
          <w:szCs w:val="20"/>
        </w:rPr>
        <w:t>Election of President</w:t>
      </w:r>
      <w:r w:rsidRPr="00F56F1A">
        <w:rPr>
          <w:rFonts w:ascii="Arial" w:hAnsi="Arial" w:cs="Arial"/>
          <w:szCs w:val="20"/>
        </w:rPr>
        <w:tab/>
      </w:r>
      <w:r>
        <w:rPr>
          <w:rFonts w:ascii="Arial" w:hAnsi="Arial" w:cs="Arial"/>
          <w:szCs w:val="20"/>
        </w:rPr>
        <w:t xml:space="preserve">- </w:t>
      </w:r>
      <w:r w:rsidRPr="00F56F1A">
        <w:rPr>
          <w:rFonts w:ascii="Arial" w:hAnsi="Arial" w:cs="Arial"/>
          <w:szCs w:val="20"/>
        </w:rPr>
        <w:t>Nomination: Ian Hill</w:t>
      </w:r>
    </w:p>
    <w:p w14:paraId="0F82346B" w14:textId="77777777" w:rsidR="00B40BED" w:rsidRDefault="00B40BED" w:rsidP="00B40BED">
      <w:pPr>
        <w:numPr>
          <w:ilvl w:val="2"/>
          <w:numId w:val="1"/>
        </w:numPr>
        <w:tabs>
          <w:tab w:val="num" w:pos="306"/>
          <w:tab w:val="left" w:pos="2160"/>
        </w:tabs>
        <w:spacing w:after="0" w:line="240" w:lineRule="auto"/>
        <w:ind w:left="1566"/>
        <w:jc w:val="both"/>
        <w:rPr>
          <w:rFonts w:ascii="Arial" w:hAnsi="Arial" w:cs="Arial"/>
          <w:szCs w:val="20"/>
        </w:rPr>
      </w:pPr>
      <w:r>
        <w:rPr>
          <w:rFonts w:ascii="Arial" w:hAnsi="Arial" w:cs="Arial"/>
          <w:szCs w:val="20"/>
        </w:rPr>
        <w:lastRenderedPageBreak/>
        <w:t>Election of Vice President - Nomination: John Arney</w:t>
      </w:r>
    </w:p>
    <w:p w14:paraId="1121AAD7" w14:textId="77777777" w:rsidR="00B40BED" w:rsidRDefault="00B40BED" w:rsidP="00B40BED">
      <w:pPr>
        <w:numPr>
          <w:ilvl w:val="2"/>
          <w:numId w:val="1"/>
        </w:numPr>
        <w:tabs>
          <w:tab w:val="num" w:pos="306"/>
          <w:tab w:val="left" w:pos="2160"/>
        </w:tabs>
        <w:spacing w:after="0" w:line="240" w:lineRule="auto"/>
        <w:ind w:left="1566"/>
        <w:jc w:val="both"/>
        <w:rPr>
          <w:rFonts w:ascii="Arial" w:hAnsi="Arial" w:cs="Arial"/>
          <w:szCs w:val="20"/>
        </w:rPr>
      </w:pPr>
      <w:r>
        <w:rPr>
          <w:rFonts w:ascii="Arial" w:hAnsi="Arial" w:cs="Arial"/>
          <w:szCs w:val="20"/>
        </w:rPr>
        <w:t>Election of Treasurer - Nomination: Ralph Cartwright</w:t>
      </w:r>
    </w:p>
    <w:p w14:paraId="53A3B5E6" w14:textId="77777777" w:rsidR="00B40BED" w:rsidRDefault="00B40BED" w:rsidP="00B40BED">
      <w:pPr>
        <w:numPr>
          <w:ilvl w:val="2"/>
          <w:numId w:val="1"/>
        </w:numPr>
        <w:tabs>
          <w:tab w:val="num" w:pos="306"/>
          <w:tab w:val="left" w:pos="2160"/>
        </w:tabs>
        <w:spacing w:after="0" w:line="240" w:lineRule="auto"/>
        <w:ind w:left="1566"/>
        <w:jc w:val="both"/>
        <w:rPr>
          <w:rFonts w:ascii="Arial" w:hAnsi="Arial" w:cs="Arial"/>
          <w:szCs w:val="20"/>
        </w:rPr>
      </w:pPr>
      <w:r>
        <w:rPr>
          <w:rFonts w:ascii="Arial" w:hAnsi="Arial" w:cs="Arial"/>
          <w:szCs w:val="20"/>
        </w:rPr>
        <w:t>Election of Secretary - Nomination: Dave Robson</w:t>
      </w:r>
    </w:p>
    <w:p w14:paraId="4A861072" w14:textId="77777777" w:rsidR="00B40BED" w:rsidRDefault="00B40BED" w:rsidP="00B40BED">
      <w:pPr>
        <w:numPr>
          <w:ilvl w:val="2"/>
          <w:numId w:val="1"/>
        </w:numPr>
        <w:tabs>
          <w:tab w:val="num" w:pos="306"/>
          <w:tab w:val="left" w:pos="2160"/>
        </w:tabs>
        <w:spacing w:after="0" w:line="240" w:lineRule="auto"/>
        <w:ind w:left="1566"/>
        <w:jc w:val="both"/>
        <w:rPr>
          <w:rFonts w:ascii="Arial" w:hAnsi="Arial" w:cs="Arial"/>
          <w:szCs w:val="20"/>
        </w:rPr>
      </w:pPr>
      <w:r>
        <w:rPr>
          <w:rFonts w:ascii="Arial" w:hAnsi="Arial" w:cs="Arial"/>
          <w:szCs w:val="20"/>
        </w:rPr>
        <w:t xml:space="preserve">Election of Ordinary Members (5 positions) - </w:t>
      </w:r>
    </w:p>
    <w:p w14:paraId="1431C1BB" w14:textId="77777777" w:rsidR="00B40BED" w:rsidRPr="00F56F1A" w:rsidRDefault="00B40BED" w:rsidP="00B40BED">
      <w:pPr>
        <w:tabs>
          <w:tab w:val="num" w:pos="720"/>
          <w:tab w:val="left" w:pos="2160"/>
        </w:tabs>
        <w:ind w:left="1386"/>
        <w:jc w:val="both"/>
        <w:rPr>
          <w:rFonts w:ascii="Arial" w:hAnsi="Arial" w:cs="Arial"/>
          <w:szCs w:val="20"/>
        </w:rPr>
      </w:pPr>
      <w:r>
        <w:rPr>
          <w:rFonts w:ascii="Arial" w:hAnsi="Arial" w:cs="Arial"/>
          <w:szCs w:val="20"/>
        </w:rPr>
        <w:tab/>
        <w:t>Nominations: Neville Bethe, Peter Donley, Diane Townley</w:t>
      </w:r>
    </w:p>
    <w:p w14:paraId="623061F6" w14:textId="77777777" w:rsidR="00B40BED" w:rsidRDefault="00B40BED"/>
    <w:p w14:paraId="10FEB940" w14:textId="77777777" w:rsidR="002B6EA2" w:rsidRDefault="002B6EA2"/>
    <w:p w14:paraId="17157C5B" w14:textId="77777777" w:rsidR="002B6EA2" w:rsidRPr="005408DE" w:rsidRDefault="005408DE">
      <w:pPr>
        <w:rPr>
          <w:b/>
        </w:rPr>
      </w:pPr>
      <w:r w:rsidRPr="005408DE">
        <w:rPr>
          <w:rFonts w:ascii="Arial" w:eastAsia="Times New Roman" w:hAnsi="Arial" w:cs="Arial"/>
          <w:b/>
          <w:color w:val="1D2228"/>
          <w:sz w:val="20"/>
          <w:szCs w:val="20"/>
          <w:lang w:eastAsia="en-AU"/>
        </w:rPr>
        <w:t>General business</w:t>
      </w:r>
    </w:p>
    <w:p w14:paraId="2E507A10" w14:textId="77777777" w:rsidR="002B6EA2" w:rsidRDefault="002B6EA2">
      <w:r>
        <w:t>Plan of Management</w:t>
      </w:r>
      <w:r w:rsidR="005408DE">
        <w:t>:</w:t>
      </w:r>
      <w:r>
        <w:t xml:space="preserve"> Ian Hill</w:t>
      </w:r>
    </w:p>
    <w:p w14:paraId="60678AD5" w14:textId="77777777" w:rsidR="002B6EA2" w:rsidRDefault="002B6EA2">
      <w:r>
        <w:t>Ian gave a review of current s</w:t>
      </w:r>
      <w:r w:rsidR="005408DE">
        <w:t>tatus and then outlined threats and</w:t>
      </w:r>
      <w:r>
        <w:t xml:space="preserve"> encroachments</w:t>
      </w:r>
    </w:p>
    <w:p w14:paraId="7F45F11B" w14:textId="77777777" w:rsidR="002B6EA2" w:rsidRDefault="00BE6D96">
      <w:r>
        <w:t xml:space="preserve">Brendan </w:t>
      </w:r>
      <w:r w:rsidR="002B6EA2">
        <w:t>Neil</w:t>
      </w:r>
      <w:r>
        <w:t>ly</w:t>
      </w:r>
      <w:r w:rsidR="00E40085">
        <w:t xml:space="preserve"> the new Area Manager</w:t>
      </w:r>
      <w:r w:rsidR="002B6EA2">
        <w:t xml:space="preserve"> </w:t>
      </w:r>
      <w:r w:rsidR="00E40085">
        <w:t>joined the</w:t>
      </w:r>
      <w:r w:rsidR="00B22487">
        <w:t xml:space="preserve"> meeting and introduced himself. He has lived at Helensburgh and in the Shire. He has risen in the ranks from Field officer to now Area Manager. He worked in the Royal previously and then other locations and is now back to the Royal. </w:t>
      </w:r>
    </w:p>
    <w:p w14:paraId="393F8FF2" w14:textId="77777777" w:rsidR="00EA4F19" w:rsidRPr="00EA4F19" w:rsidRDefault="00EA4F19" w:rsidP="00EA4F19">
      <w:pPr>
        <w:rPr>
          <w:lang w:val="en-GB"/>
        </w:rPr>
      </w:pPr>
      <w:r w:rsidRPr="00EA4F19">
        <w:rPr>
          <w:lang w:val="en-GB"/>
        </w:rPr>
        <w:t>For the last 9 years he has worked mostly for NGO’s, more recently:</w:t>
      </w:r>
      <w:r>
        <w:rPr>
          <w:lang w:val="en-GB"/>
        </w:rPr>
        <w:t xml:space="preserve"> </w:t>
      </w:r>
      <w:r w:rsidRPr="00EA4F19">
        <w:rPr>
          <w:lang w:val="en-GB"/>
        </w:rPr>
        <w:t>- as a wildlife officer with NPWS, (10 months); Management Executive with the RSPCA (6 years).</w:t>
      </w:r>
    </w:p>
    <w:p w14:paraId="5682098F" w14:textId="77777777" w:rsidR="00EA4F19" w:rsidRPr="00EA4F19" w:rsidRDefault="00EA4F19" w:rsidP="00EA4F19">
      <w:pPr>
        <w:rPr>
          <w:lang w:val="en-GB"/>
        </w:rPr>
      </w:pPr>
      <w:r w:rsidRPr="00EA4F19">
        <w:rPr>
          <w:lang w:val="en-GB"/>
        </w:rPr>
        <w:t>In 1992 he worked as a field officer at a North Sydney National Park.</w:t>
      </w:r>
    </w:p>
    <w:p w14:paraId="55B59A33" w14:textId="77777777" w:rsidR="00EA4F19" w:rsidRDefault="00EA4F19">
      <w:r>
        <w:t>He looks forward to meeting the member of Friends of Royal</w:t>
      </w:r>
    </w:p>
    <w:p w14:paraId="32E97BE8" w14:textId="77777777" w:rsidR="00276105" w:rsidRDefault="00276105"/>
    <w:p w14:paraId="424343E7" w14:textId="77777777" w:rsidR="00276105" w:rsidRPr="00EA4F19" w:rsidRDefault="00276105">
      <w:pPr>
        <w:rPr>
          <w:b/>
        </w:rPr>
      </w:pPr>
      <w:r w:rsidRPr="00EA4F19">
        <w:rPr>
          <w:b/>
        </w:rPr>
        <w:t xml:space="preserve">Parks Report </w:t>
      </w:r>
    </w:p>
    <w:p w14:paraId="2990DFD8" w14:textId="77777777" w:rsidR="00276105" w:rsidRDefault="00276105">
      <w:r>
        <w:t xml:space="preserve">Adrian </w:t>
      </w:r>
      <w:r w:rsidR="00905D8E">
        <w:t>Johnston</w:t>
      </w:r>
    </w:p>
    <w:p w14:paraId="35E81CAA" w14:textId="77777777" w:rsidR="00EA4F19" w:rsidRPr="00EA4F19" w:rsidRDefault="00EA4F19" w:rsidP="00EA4F19">
      <w:pPr>
        <w:rPr>
          <w:lang w:val="en-GB"/>
        </w:rPr>
      </w:pPr>
      <w:r w:rsidRPr="00EA4F19">
        <w:rPr>
          <w:lang w:val="en-GB"/>
        </w:rPr>
        <w:t>Visitation numbers to the Parks are high for this time of year.</w:t>
      </w:r>
    </w:p>
    <w:p w14:paraId="24A06C44" w14:textId="77777777" w:rsidR="00EA4F19" w:rsidRPr="00EA4F19" w:rsidRDefault="00EA4F19" w:rsidP="00EA4F19">
      <w:pPr>
        <w:spacing w:line="256" w:lineRule="auto"/>
        <w:rPr>
          <w:rFonts w:ascii="Calibri" w:eastAsia="Calibri" w:hAnsi="Calibri" w:cs="Times New Roman"/>
          <w:lang w:val="en-GB"/>
        </w:rPr>
      </w:pPr>
      <w:r w:rsidRPr="00EA4F19">
        <w:rPr>
          <w:rFonts w:ascii="Calibri" w:eastAsia="Calibri" w:hAnsi="Calibri" w:cs="Times New Roman"/>
          <w:lang w:val="en-GB"/>
        </w:rPr>
        <w:t>There has been a high demand for outdoor events organisers for Park time, permissions will be granted after assessments.</w:t>
      </w:r>
    </w:p>
    <w:p w14:paraId="3966439F" w14:textId="77777777" w:rsidR="00B22487" w:rsidRDefault="00B22487">
      <w:r>
        <w:t xml:space="preserve">Further success stated in locating and fining operators guilty of illegal dumping. </w:t>
      </w:r>
    </w:p>
    <w:p w14:paraId="233CF937" w14:textId="77777777" w:rsidR="00EA4F19" w:rsidRPr="00EA4F19" w:rsidRDefault="00EA4F19" w:rsidP="00EA4F19">
      <w:pPr>
        <w:rPr>
          <w:lang w:val="en-GB"/>
        </w:rPr>
      </w:pPr>
      <w:r w:rsidRPr="00EA4F19">
        <w:rPr>
          <w:lang w:val="en-GB"/>
        </w:rPr>
        <w:t xml:space="preserve">The EPA </w:t>
      </w:r>
      <w:r w:rsidRPr="00EA4F19">
        <w:rPr>
          <w:i/>
          <w:iCs/>
          <w:lang w:val="en-GB"/>
        </w:rPr>
        <w:t>Regional Illegal Dumping</w:t>
      </w:r>
      <w:r w:rsidRPr="00EA4F19">
        <w:rPr>
          <w:lang w:val="en-GB"/>
        </w:rPr>
        <w:t xml:space="preserve"> squad (RID) has had some successes in tracking and fining dumpers who collect unwanted goods or rubbish then dump it in the bush to avoid tip fees. Ph</w:t>
      </w:r>
      <w:r>
        <w:rPr>
          <w:lang w:val="en-GB"/>
        </w:rPr>
        <w:t>one</w:t>
      </w:r>
      <w:r w:rsidRPr="00EA4F19">
        <w:rPr>
          <w:lang w:val="en-GB"/>
        </w:rPr>
        <w:t>. RID at 131555</w:t>
      </w:r>
    </w:p>
    <w:p w14:paraId="75316D46" w14:textId="77777777" w:rsidR="00FF21CB" w:rsidRPr="00FF21CB" w:rsidRDefault="00FF21CB" w:rsidP="00FF21CB">
      <w:pPr>
        <w:rPr>
          <w:lang w:val="en-GB"/>
        </w:rPr>
      </w:pPr>
      <w:r w:rsidRPr="00FF21CB">
        <w:rPr>
          <w:lang w:val="en-GB"/>
        </w:rPr>
        <w:t>The “Mustang” gate key will be replaced. This key has been in service for many years, and a number of unauthorised persons now have one in their possession. Authorised persons / organisations will be given the new key before the locks are changed.</w:t>
      </w:r>
    </w:p>
    <w:p w14:paraId="0439FC69" w14:textId="77777777" w:rsidR="00FF21CB" w:rsidRPr="00FF21CB" w:rsidRDefault="00FF21CB" w:rsidP="00FF21CB">
      <w:pPr>
        <w:rPr>
          <w:lang w:val="en-GB"/>
        </w:rPr>
      </w:pPr>
      <w:r w:rsidRPr="00FF21CB">
        <w:rPr>
          <w:lang w:val="en-GB"/>
        </w:rPr>
        <w:t>New toilets are now in service at the Main Office carpark at Audley Heights.</w:t>
      </w:r>
    </w:p>
    <w:p w14:paraId="3F9503DD" w14:textId="77777777" w:rsidR="00FF21CB" w:rsidRPr="00FF21CB" w:rsidRDefault="00FF21CB" w:rsidP="00FF21CB">
      <w:pPr>
        <w:rPr>
          <w:lang w:val="en-GB"/>
        </w:rPr>
      </w:pPr>
      <w:proofErr w:type="spellStart"/>
      <w:r w:rsidRPr="00FF21CB">
        <w:rPr>
          <w:lang w:val="en-GB"/>
        </w:rPr>
        <w:t>Yeramba</w:t>
      </w:r>
      <w:proofErr w:type="spellEnd"/>
      <w:r w:rsidRPr="00FF21CB">
        <w:rPr>
          <w:lang w:val="en-GB"/>
        </w:rPr>
        <w:t xml:space="preserve"> Lagoon in the Georges River National Park will undergo modifications to allow saline water to inflow from the River in a bid to eradicate the fresh-water weed populations in the Lagoon.</w:t>
      </w:r>
    </w:p>
    <w:p w14:paraId="52C20635" w14:textId="77777777" w:rsidR="00EA4F19" w:rsidRDefault="00EA4F19"/>
    <w:p w14:paraId="7874FFAF" w14:textId="77777777" w:rsidR="00276105" w:rsidRDefault="00B22487">
      <w:r>
        <w:t>Haz</w:t>
      </w:r>
      <w:r w:rsidR="00276105">
        <w:t xml:space="preserve">ard Reductions </w:t>
      </w:r>
      <w:r w:rsidR="00FF21CB" w:rsidRPr="00FF21CB">
        <w:rPr>
          <w:lang w:val="en-GB"/>
        </w:rPr>
        <w:t xml:space="preserve">for </w:t>
      </w:r>
      <w:proofErr w:type="spellStart"/>
      <w:r w:rsidR="00FF21CB" w:rsidRPr="00FF21CB">
        <w:rPr>
          <w:lang w:val="en-GB"/>
        </w:rPr>
        <w:t>Illawong</w:t>
      </w:r>
      <w:proofErr w:type="spellEnd"/>
      <w:r w:rsidR="00FF21CB" w:rsidRPr="00FF21CB">
        <w:rPr>
          <w:lang w:val="en-GB"/>
        </w:rPr>
        <w:t xml:space="preserve"> and </w:t>
      </w:r>
      <w:proofErr w:type="spellStart"/>
      <w:r w:rsidR="00FF21CB" w:rsidRPr="00FF21CB">
        <w:rPr>
          <w:lang w:val="en-GB"/>
        </w:rPr>
        <w:t>Wattamolla</w:t>
      </w:r>
      <w:proofErr w:type="spellEnd"/>
      <w:r w:rsidR="00FF21CB" w:rsidRPr="00FF21CB">
        <w:rPr>
          <w:lang w:val="en-GB"/>
        </w:rPr>
        <w:t xml:space="preserve"> near the camp area.</w:t>
      </w:r>
      <w:r w:rsidR="00FF21CB">
        <w:rPr>
          <w:lang w:val="en-GB"/>
        </w:rPr>
        <w:t xml:space="preserve"> </w:t>
      </w:r>
      <w:r w:rsidR="0099669C">
        <w:t xml:space="preserve">see copy of notes </w:t>
      </w:r>
    </w:p>
    <w:p w14:paraId="3B81D403" w14:textId="77777777" w:rsidR="00276105" w:rsidRDefault="00276105">
      <w:proofErr w:type="spellStart"/>
      <w:r>
        <w:t>Gar</w:t>
      </w:r>
      <w:r w:rsidR="00E40085">
        <w:t>r</w:t>
      </w:r>
      <w:r>
        <w:t>awarra</w:t>
      </w:r>
      <w:proofErr w:type="spellEnd"/>
      <w:r>
        <w:t xml:space="preserve"> Farm to Burning Palms </w:t>
      </w:r>
      <w:r w:rsidR="00B22487">
        <w:t>path c</w:t>
      </w:r>
      <w:r>
        <w:t xml:space="preserve">losures </w:t>
      </w:r>
      <w:r w:rsidR="00B22487">
        <w:t>of a weekend for</w:t>
      </w:r>
      <w:r>
        <w:t xml:space="preserve"> path re</w:t>
      </w:r>
      <w:r w:rsidR="00B22487">
        <w:t xml:space="preserve">build. </w:t>
      </w:r>
    </w:p>
    <w:p w14:paraId="7EAF3F3E" w14:textId="77777777" w:rsidR="00FF21CB" w:rsidRPr="00FF21CB" w:rsidRDefault="00FF21CB" w:rsidP="00FF21CB">
      <w:pPr>
        <w:rPr>
          <w:lang w:val="en-GB"/>
        </w:rPr>
      </w:pPr>
      <w:r w:rsidRPr="00FF21CB">
        <w:rPr>
          <w:lang w:val="en-GB"/>
        </w:rPr>
        <w:lastRenderedPageBreak/>
        <w:t>An action plan is to be prepared to address the asbestos issues at the Bonnie Vale Camping Area, risk mitigation reports are being finalised. The Local Member of Parliament will be issuing a press release soon.</w:t>
      </w:r>
    </w:p>
    <w:p w14:paraId="241A2AA8" w14:textId="77777777" w:rsidR="00FF21CB" w:rsidRDefault="00FF21CB">
      <w:r w:rsidRPr="00FF21CB">
        <w:t>Diane Townley gave notification of the impending closure of the bridge at Flat Rock for several months beginning Friday 4</w:t>
      </w:r>
      <w:r w:rsidRPr="00FF21CB">
        <w:rPr>
          <w:vertAlign w:val="superscript"/>
        </w:rPr>
        <w:t>th</w:t>
      </w:r>
      <w:r w:rsidRPr="00FF21CB">
        <w:t xml:space="preserve"> September. The wooden bridge is to be removed and a new structure installed. </w:t>
      </w:r>
    </w:p>
    <w:p w14:paraId="1AE32FB2" w14:textId="77777777" w:rsidR="00FF21CB" w:rsidRDefault="00FF21CB"/>
    <w:p w14:paraId="18A99024" w14:textId="77777777" w:rsidR="00300E49" w:rsidRDefault="00300E49">
      <w:r>
        <w:t xml:space="preserve">A male Koala was released near Audley. </w:t>
      </w:r>
    </w:p>
    <w:p w14:paraId="3C0B6BB4" w14:textId="77777777" w:rsidR="0099669C" w:rsidRDefault="0099669C"/>
    <w:p w14:paraId="1D2F9BD4" w14:textId="77777777" w:rsidR="00E40085" w:rsidRPr="00E40085" w:rsidRDefault="00E40085" w:rsidP="00E40085">
      <w:r w:rsidRPr="00E40085">
        <w:t xml:space="preserve">John Arney gave an account of drownings in the National Park </w:t>
      </w:r>
    </w:p>
    <w:p w14:paraId="4679D9C6" w14:textId="77777777" w:rsidR="00E40085" w:rsidRDefault="00E40085"/>
    <w:p w14:paraId="4BA45EE4" w14:textId="77777777" w:rsidR="002B6EA2" w:rsidRDefault="002B6EA2">
      <w:r>
        <w:t xml:space="preserve">Michael Trainor highlighted there were </w:t>
      </w:r>
      <w:r w:rsidR="00276105">
        <w:t xml:space="preserve">250 encroachments into the Royal National Park circa 2010 when he was Area Manager. </w:t>
      </w:r>
    </w:p>
    <w:p w14:paraId="7BD9221F" w14:textId="77777777" w:rsidR="00E40085" w:rsidRDefault="00E40085">
      <w:r>
        <w:t>Basil Ellis gave and account of Snap</w:t>
      </w:r>
      <w:r w:rsidR="00B22487">
        <w:t xml:space="preserve">, Send, Solve. This is a phone application useful for reporting dumped rubbish </w:t>
      </w:r>
    </w:p>
    <w:p w14:paraId="53FF0289" w14:textId="77777777" w:rsidR="002B6EA2" w:rsidRDefault="00B907D3">
      <w:r>
        <w:t xml:space="preserve">Meeting closed at 6.00 p.m. </w:t>
      </w:r>
    </w:p>
    <w:sectPr w:rsidR="002B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02623"/>
    <w:multiLevelType w:val="hybridMultilevel"/>
    <w:tmpl w:val="EB663C94"/>
    <w:lvl w:ilvl="0" w:tplc="28966556">
      <w:start w:val="1"/>
      <w:numFmt w:val="decimal"/>
      <w:lvlText w:val="%1."/>
      <w:lvlJc w:val="left"/>
      <w:pPr>
        <w:tabs>
          <w:tab w:val="num" w:pos="1418"/>
        </w:tabs>
        <w:ind w:left="1417" w:hanging="283"/>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A2"/>
    <w:rsid w:val="00276105"/>
    <w:rsid w:val="00295AC0"/>
    <w:rsid w:val="002B6EA2"/>
    <w:rsid w:val="00300E49"/>
    <w:rsid w:val="005408DE"/>
    <w:rsid w:val="008F1006"/>
    <w:rsid w:val="00905D8E"/>
    <w:rsid w:val="00971C97"/>
    <w:rsid w:val="0099669C"/>
    <w:rsid w:val="00AF60D1"/>
    <w:rsid w:val="00B22487"/>
    <w:rsid w:val="00B40BED"/>
    <w:rsid w:val="00B907D3"/>
    <w:rsid w:val="00BE6D96"/>
    <w:rsid w:val="00E40085"/>
    <w:rsid w:val="00EA4F19"/>
    <w:rsid w:val="00FF2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F1D4"/>
  <w15:chartTrackingRefBased/>
  <w15:docId w15:val="{1557A709-FCDD-472B-B9C6-2A29BC46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C0"/>
    <w:rPr>
      <w:color w:val="0563C1" w:themeColor="hyperlink"/>
      <w:u w:val="single"/>
    </w:rPr>
  </w:style>
  <w:style w:type="character" w:styleId="UnresolvedMention">
    <w:name w:val="Unresolved Mention"/>
    <w:basedOn w:val="DefaultParagraphFont"/>
    <w:uiPriority w:val="99"/>
    <w:semiHidden/>
    <w:unhideWhenUsed/>
    <w:rsid w:val="0029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608">
      <w:bodyDiv w:val="1"/>
      <w:marLeft w:val="0"/>
      <w:marRight w:val="0"/>
      <w:marTop w:val="0"/>
      <w:marBottom w:val="0"/>
      <w:divBdr>
        <w:top w:val="none" w:sz="0" w:space="0" w:color="auto"/>
        <w:left w:val="none" w:sz="0" w:space="0" w:color="auto"/>
        <w:bottom w:val="none" w:sz="0" w:space="0" w:color="auto"/>
        <w:right w:val="none" w:sz="0" w:space="0" w:color="auto"/>
      </w:divBdr>
    </w:div>
    <w:div w:id="340085185">
      <w:bodyDiv w:val="1"/>
      <w:marLeft w:val="0"/>
      <w:marRight w:val="0"/>
      <w:marTop w:val="0"/>
      <w:marBottom w:val="0"/>
      <w:divBdr>
        <w:top w:val="none" w:sz="0" w:space="0" w:color="auto"/>
        <w:left w:val="none" w:sz="0" w:space="0" w:color="auto"/>
        <w:bottom w:val="none" w:sz="0" w:space="0" w:color="auto"/>
        <w:right w:val="none" w:sz="0" w:space="0" w:color="auto"/>
      </w:divBdr>
    </w:div>
    <w:div w:id="585309259">
      <w:bodyDiv w:val="1"/>
      <w:marLeft w:val="0"/>
      <w:marRight w:val="0"/>
      <w:marTop w:val="0"/>
      <w:marBottom w:val="0"/>
      <w:divBdr>
        <w:top w:val="none" w:sz="0" w:space="0" w:color="auto"/>
        <w:left w:val="none" w:sz="0" w:space="0" w:color="auto"/>
        <w:bottom w:val="none" w:sz="0" w:space="0" w:color="auto"/>
        <w:right w:val="none" w:sz="0" w:space="0" w:color="auto"/>
      </w:divBdr>
    </w:div>
    <w:div w:id="665476938">
      <w:bodyDiv w:val="1"/>
      <w:marLeft w:val="0"/>
      <w:marRight w:val="0"/>
      <w:marTop w:val="0"/>
      <w:marBottom w:val="0"/>
      <w:divBdr>
        <w:top w:val="none" w:sz="0" w:space="0" w:color="auto"/>
        <w:left w:val="none" w:sz="0" w:space="0" w:color="auto"/>
        <w:bottom w:val="none" w:sz="0" w:space="0" w:color="auto"/>
        <w:right w:val="none" w:sz="0" w:space="0" w:color="auto"/>
      </w:divBdr>
    </w:div>
    <w:div w:id="704020123">
      <w:bodyDiv w:val="1"/>
      <w:marLeft w:val="0"/>
      <w:marRight w:val="0"/>
      <w:marTop w:val="0"/>
      <w:marBottom w:val="0"/>
      <w:divBdr>
        <w:top w:val="none" w:sz="0" w:space="0" w:color="auto"/>
        <w:left w:val="none" w:sz="0" w:space="0" w:color="auto"/>
        <w:bottom w:val="none" w:sz="0" w:space="0" w:color="auto"/>
        <w:right w:val="none" w:sz="0" w:space="0" w:color="auto"/>
      </w:divBdr>
    </w:div>
    <w:div w:id="1570462653">
      <w:bodyDiv w:val="1"/>
      <w:marLeft w:val="0"/>
      <w:marRight w:val="0"/>
      <w:marTop w:val="0"/>
      <w:marBottom w:val="0"/>
      <w:divBdr>
        <w:top w:val="none" w:sz="0" w:space="0" w:color="auto"/>
        <w:left w:val="none" w:sz="0" w:space="0" w:color="auto"/>
        <w:bottom w:val="none" w:sz="0" w:space="0" w:color="auto"/>
        <w:right w:val="none" w:sz="0" w:space="0" w:color="auto"/>
      </w:divBdr>
    </w:div>
    <w:div w:id="20703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endsofroyal.org.au/wp-content/uploads/2020/09/FoR-Balance-Sheet-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11</cp:revision>
  <dcterms:created xsi:type="dcterms:W3CDTF">2020-08-28T05:14:00Z</dcterms:created>
  <dcterms:modified xsi:type="dcterms:W3CDTF">2020-09-02T13:48:00Z</dcterms:modified>
</cp:coreProperties>
</file>